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B0" w:rsidRDefault="000B3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Метод эконометрического исследования направлен, в сущности, на соединение экономической теории и имеющихся данных с использованием техники статистического вывода в качестве переходного мостика. Но этот мост на самом деле никогда не был построен.  До сих пор обычная процедура состояла в том, чтобы сконструировать экономическую теорию, описывающую точные функциональные зависимости, затем сравнить теорию с некоторыми имеющимися данными и, наконец, вынести заключение – имеет ли место «хорошее» соответствие или же оно «плохое». Инструменты статистического вывода использовались, </w:t>
      </w:r>
      <w:r w:rsidR="00081C2E">
        <w:rPr>
          <w:rFonts w:ascii="Times New Roman" w:hAnsi="Times New Roman" w:cs="Times New Roman"/>
        </w:rPr>
        <w:t xml:space="preserve">в некоторой степени, чтобы обосновать такое заключение, например вычисление нескольких стандартных ошибок или коэффициентов множественной корреляции. </w:t>
      </w:r>
      <w:r>
        <w:rPr>
          <w:rFonts w:ascii="Times New Roman" w:hAnsi="Times New Roman" w:cs="Times New Roman"/>
        </w:rPr>
        <w:t xml:space="preserve"> </w:t>
      </w:r>
      <w:r w:rsidR="00081C2E">
        <w:rPr>
          <w:rFonts w:ascii="Times New Roman" w:hAnsi="Times New Roman" w:cs="Times New Roman"/>
        </w:rPr>
        <w:t xml:space="preserve">Применение такой простой «статистики» считалось правомерным, в то время как использование определенных вероятностных моделей рассматривалось, как преступление в экономических исследованиях, как насилие над самой природой экономических данных. Иначе говоря, считалось законным использовать некоторые </w:t>
      </w:r>
      <w:r w:rsidR="00081C2E" w:rsidRPr="00081C2E">
        <w:rPr>
          <w:rFonts w:ascii="Times New Roman" w:hAnsi="Times New Roman" w:cs="Times New Roman"/>
          <w:i/>
        </w:rPr>
        <w:t>инструменты</w:t>
      </w:r>
      <w:r w:rsidR="00081C2E">
        <w:rPr>
          <w:rFonts w:ascii="Times New Roman" w:hAnsi="Times New Roman" w:cs="Times New Roman"/>
        </w:rPr>
        <w:t xml:space="preserve">, разработанные статистической теорией, </w:t>
      </w:r>
      <w:r w:rsidR="00081C2E" w:rsidRPr="00081C2E">
        <w:rPr>
          <w:rFonts w:ascii="Times New Roman" w:hAnsi="Times New Roman" w:cs="Times New Roman"/>
          <w:i/>
        </w:rPr>
        <w:t>не принимая тех оснований</w:t>
      </w:r>
      <w:r w:rsidR="00081C2E">
        <w:rPr>
          <w:rFonts w:ascii="Times New Roman" w:hAnsi="Times New Roman" w:cs="Times New Roman"/>
        </w:rPr>
        <w:t xml:space="preserve">, на которых статистическая теория построена.   Но </w:t>
      </w:r>
      <w:r w:rsidR="00081C2E" w:rsidRPr="0008765B">
        <w:rPr>
          <w:rFonts w:ascii="Times New Roman" w:hAnsi="Times New Roman" w:cs="Times New Roman"/>
          <w:i/>
        </w:rPr>
        <w:t>никакой инструмент статистической теории не имеет никакого смысла</w:t>
      </w:r>
      <w:r w:rsidR="00081C2E">
        <w:rPr>
          <w:rFonts w:ascii="Times New Roman" w:hAnsi="Times New Roman" w:cs="Times New Roman"/>
        </w:rPr>
        <w:t xml:space="preserve"> – </w:t>
      </w:r>
      <w:proofErr w:type="gramStart"/>
      <w:r w:rsidR="00081C2E">
        <w:rPr>
          <w:rFonts w:ascii="Times New Roman" w:hAnsi="Times New Roman" w:cs="Times New Roman"/>
        </w:rPr>
        <w:t>кроме</w:t>
      </w:r>
      <w:proofErr w:type="gramEnd"/>
      <w:r w:rsidR="00081C2E">
        <w:rPr>
          <w:rFonts w:ascii="Times New Roman" w:hAnsi="Times New Roman" w:cs="Times New Roman"/>
        </w:rPr>
        <w:t xml:space="preserve">, возможно, описательного </w:t>
      </w:r>
      <w:r w:rsidR="0008765B">
        <w:rPr>
          <w:rFonts w:ascii="Times New Roman" w:hAnsi="Times New Roman" w:cs="Times New Roman"/>
        </w:rPr>
        <w:t>–</w:t>
      </w:r>
      <w:r w:rsidR="00081C2E">
        <w:rPr>
          <w:rFonts w:ascii="Times New Roman" w:hAnsi="Times New Roman" w:cs="Times New Roman"/>
        </w:rPr>
        <w:t xml:space="preserve"> </w:t>
      </w:r>
      <w:r w:rsidR="0008765B" w:rsidRPr="0008765B">
        <w:rPr>
          <w:rFonts w:ascii="Times New Roman" w:hAnsi="Times New Roman" w:cs="Times New Roman"/>
          <w:i/>
        </w:rPr>
        <w:t>если он не соответствует некоторой вероятностной схеме</w:t>
      </w:r>
      <w:r w:rsidR="0008765B">
        <w:rPr>
          <w:rFonts w:ascii="Times New Roman" w:hAnsi="Times New Roman" w:cs="Times New Roman"/>
        </w:rPr>
        <w:t>.</w:t>
      </w:r>
    </w:p>
    <w:p w:rsidR="007B5C9A" w:rsidRPr="000B3EB0" w:rsidRDefault="007B5C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(Е</w:t>
      </w:r>
      <w:proofErr w:type="gramStart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ли</w:t>
      </w:r>
      <w:proofErr w:type="spellEnd"/>
      <w:r>
        <w:rPr>
          <w:rFonts w:ascii="Times New Roman" w:hAnsi="Times New Roman" w:cs="Times New Roman"/>
        </w:rPr>
        <w:t xml:space="preserve"> мы хотим применить статистический вывод для проверки гипотез экономической теории, это </w:t>
      </w:r>
      <w:r w:rsidRPr="007B5C9A">
        <w:rPr>
          <w:rFonts w:ascii="Times New Roman" w:hAnsi="Times New Roman" w:cs="Times New Roman"/>
          <w:i/>
        </w:rPr>
        <w:t>предполагает</w:t>
      </w:r>
      <w:r>
        <w:rPr>
          <w:rFonts w:ascii="Times New Roman" w:hAnsi="Times New Roman" w:cs="Times New Roman"/>
        </w:rPr>
        <w:t xml:space="preserve"> такую  формулировку экономических теорий, когда они представляют собой </w:t>
      </w:r>
      <w:r w:rsidRPr="007B5C9A">
        <w:rPr>
          <w:rFonts w:ascii="Times New Roman" w:hAnsi="Times New Roman" w:cs="Times New Roman"/>
          <w:i/>
        </w:rPr>
        <w:t>статистические</w:t>
      </w:r>
      <w:r>
        <w:rPr>
          <w:rFonts w:ascii="Times New Roman" w:hAnsi="Times New Roman" w:cs="Times New Roman"/>
        </w:rPr>
        <w:t xml:space="preserve"> гипотезы, т.е. утверждения – возможно, очень общие – относительно вероятностных распределений. Вера, что мы </w:t>
      </w:r>
      <w:proofErr w:type="gramStart"/>
      <w:r>
        <w:rPr>
          <w:rFonts w:ascii="Times New Roman" w:hAnsi="Times New Roman" w:cs="Times New Roman"/>
        </w:rPr>
        <w:t>можем использовать статистический вывод без этой связи может</w:t>
      </w:r>
      <w:proofErr w:type="gramEnd"/>
      <w:r>
        <w:rPr>
          <w:rFonts w:ascii="Times New Roman" w:hAnsi="Times New Roman" w:cs="Times New Roman"/>
        </w:rPr>
        <w:t xml:space="preserve"> быть основана только на отсутствии точности в формулировке проблем.</w:t>
      </w:r>
    </w:p>
    <w:sectPr w:rsidR="007B5C9A" w:rsidRPr="000B3EB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81C2E"/>
    <w:rsid w:val="00081C2E"/>
    <w:rsid w:val="0008765B"/>
    <w:rsid w:val="000B3EB0"/>
    <w:rsid w:val="00193651"/>
    <w:rsid w:val="00347338"/>
    <w:rsid w:val="007A60EF"/>
    <w:rsid w:val="007B5C9A"/>
    <w:rsid w:val="007B7D42"/>
    <w:rsid w:val="007C3A64"/>
    <w:rsid w:val="00961438"/>
    <w:rsid w:val="00BE2DD3"/>
    <w:rsid w:val="00D0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64"/>
  </w:style>
  <w:style w:type="paragraph" w:styleId="2">
    <w:name w:val="heading 2"/>
    <w:basedOn w:val="a"/>
    <w:next w:val="a"/>
    <w:link w:val="20"/>
    <w:uiPriority w:val="9"/>
    <w:unhideWhenUsed/>
    <w:qFormat/>
    <w:rsid w:val="007C3A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3A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7C3A64"/>
    <w:pPr>
      <w:spacing w:after="0" w:line="240" w:lineRule="auto"/>
    </w:pPr>
    <w:rPr>
      <w:rFonts w:ascii="inherit" w:eastAsia="Times New Roman" w:hAnsi="inherit" w:cs="Times New Roman"/>
      <w:sz w:val="19"/>
      <w:szCs w:val="19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A64"/>
    <w:rPr>
      <w:rFonts w:ascii="Tahoma" w:hAnsi="Tahoma" w:cs="Tahoma"/>
      <w:sz w:val="16"/>
      <w:szCs w:val="16"/>
    </w:rPr>
  </w:style>
  <w:style w:type="paragraph" w:customStyle="1" w:styleId="21">
    <w:name w:val="Стиль2"/>
    <w:basedOn w:val="2"/>
    <w:qFormat/>
    <w:rsid w:val="007C3A64"/>
    <w:rPr>
      <w:i/>
      <w:color w:val="auto"/>
    </w:rPr>
  </w:style>
  <w:style w:type="paragraph" w:customStyle="1" w:styleId="1">
    <w:name w:val="Стиль1"/>
    <w:basedOn w:val="a"/>
    <w:qFormat/>
    <w:rsid w:val="007C3A64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Широнин</dc:creator>
  <cp:lastModifiedBy>-VM</cp:lastModifiedBy>
  <cp:revision>3</cp:revision>
  <dcterms:created xsi:type="dcterms:W3CDTF">2016-11-19T03:03:00Z</dcterms:created>
  <dcterms:modified xsi:type="dcterms:W3CDTF">2016-11-20T16:08:00Z</dcterms:modified>
</cp:coreProperties>
</file>