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42" w:rsidRPr="00082A72" w:rsidRDefault="00082A72" w:rsidP="00082A72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82A72">
        <w:rPr>
          <w:rFonts w:ascii="Times New Roman" w:hAnsi="Times New Roman" w:cs="Times New Roman"/>
          <w:sz w:val="28"/>
          <w:szCs w:val="28"/>
        </w:rPr>
        <w:t>Из материала Нобелевского комитета:</w:t>
      </w:r>
    </w:p>
    <w:p w:rsidR="00082A72" w:rsidRDefault="00082A72" w:rsidP="00082A72">
      <w:pPr>
        <w:pStyle w:val="3"/>
        <w:rPr>
          <w:lang w:val="ru-RU" w:eastAsia="ru-RU"/>
        </w:rPr>
      </w:pPr>
      <w:r w:rsidRPr="00082A72">
        <w:rPr>
          <w:lang w:val="ru-RU" w:eastAsia="ru-RU"/>
        </w:rPr>
        <w:t xml:space="preserve">Научным прорывом </w:t>
      </w:r>
      <w:r w:rsidRPr="00082A72">
        <w:rPr>
          <w:b/>
          <w:lang w:val="ru-RU" w:eastAsia="ru-RU"/>
        </w:rPr>
        <w:t>Роберта Фогеля</w:t>
      </w:r>
      <w:r w:rsidRPr="00082A72">
        <w:rPr>
          <w:lang w:val="ru-RU" w:eastAsia="ru-RU"/>
        </w:rPr>
        <w:t xml:space="preserve"> была его книга (1964) о роли железных дорог в американской экономике. </w:t>
      </w:r>
      <w:proofErr w:type="spellStart"/>
      <w:r w:rsidRPr="00082A72">
        <w:rPr>
          <w:lang w:val="ru-RU" w:eastAsia="ru-RU"/>
        </w:rPr>
        <w:t>Шумпетер</w:t>
      </w:r>
      <w:proofErr w:type="spellEnd"/>
      <w:r w:rsidRPr="00082A72">
        <w:rPr>
          <w:lang w:val="ru-RU" w:eastAsia="ru-RU"/>
        </w:rPr>
        <w:t xml:space="preserve"> и </w:t>
      </w:r>
      <w:proofErr w:type="spellStart"/>
      <w:r w:rsidRPr="00082A72">
        <w:rPr>
          <w:lang w:val="ru-RU" w:eastAsia="ru-RU"/>
        </w:rPr>
        <w:t>Ростоу</w:t>
      </w:r>
      <w:proofErr w:type="spellEnd"/>
      <w:r w:rsidRPr="00082A72">
        <w:rPr>
          <w:lang w:val="ru-RU" w:eastAsia="ru-RU"/>
        </w:rPr>
        <w:t xml:space="preserve">, при всеобщем одобрении, доказывали, что современный экономический рост связан с некоторыми выдающимися открытиями.  Фогель с необычайной точностью исследовал эту гипотезу и отверг ее. Экономическое развитие определяла сумма многочисленных технических изменений, а не несколько великих открытий. </w:t>
      </w:r>
    </w:p>
    <w:p w:rsidR="00082A72" w:rsidRPr="00082A72" w:rsidRDefault="00082A72" w:rsidP="00082A72">
      <w:pPr>
        <w:pStyle w:val="3"/>
        <w:rPr>
          <w:lang w:val="ru-RU" w:eastAsia="ru-RU"/>
        </w:rPr>
      </w:pPr>
      <w:r w:rsidRPr="00082A72">
        <w:rPr>
          <w:lang w:val="ru-RU" w:eastAsia="ru-RU"/>
        </w:rPr>
        <w:t xml:space="preserve">Интуитивно нам кажется правдоподобным, что громадная транспортная система играет решающую роль в развитии.  Чтобы оценить важность железных дорог, Фогель сконструировал гипотетическую альтернативу, т.н. </w:t>
      </w:r>
      <w:proofErr w:type="spellStart"/>
      <w:r w:rsidRPr="00082A72">
        <w:rPr>
          <w:lang w:val="ru-RU" w:eastAsia="ru-RU"/>
        </w:rPr>
        <w:t>контрфактическую</w:t>
      </w:r>
      <w:proofErr w:type="spellEnd"/>
      <w:r w:rsidRPr="00082A72">
        <w:rPr>
          <w:lang w:val="ru-RU" w:eastAsia="ru-RU"/>
        </w:rPr>
        <w:t xml:space="preserve"> историографию и обнаружил, что их вклад в рост ВНП был менее трех процентов.  </w:t>
      </w:r>
    </w:p>
    <w:p w:rsidR="00082A72" w:rsidRPr="00082A72" w:rsidRDefault="00082A72" w:rsidP="00082A72">
      <w:pPr>
        <w:pStyle w:val="3"/>
        <w:rPr>
          <w:lang w:val="ru-RU" w:eastAsia="ru-RU"/>
        </w:rPr>
      </w:pPr>
      <w:r w:rsidRPr="00082A72">
        <w:rPr>
          <w:lang w:val="ru-RU" w:eastAsia="ru-RU"/>
        </w:rPr>
        <w:t>Вторая основная работа Фогеля (1974) рассматривала рабство как институт и его роль в экономическом развитии США. Фогель опроверг общепринятое мнение о том, что рабство было неэффективным и неприбыльным способом организации. Оно прекратило свое существование не по экономическим,</w:t>
      </w:r>
      <w:r>
        <w:rPr>
          <w:lang w:val="ru-RU" w:eastAsia="ru-RU"/>
        </w:rPr>
        <w:t xml:space="preserve"> </w:t>
      </w:r>
      <w:r w:rsidRPr="00082A72">
        <w:rPr>
          <w:lang w:val="ru-RU" w:eastAsia="ru-RU"/>
        </w:rPr>
        <w:t>а по политическим причинам.</w:t>
      </w:r>
    </w:p>
    <w:p w:rsidR="00082A72" w:rsidRPr="00082A72" w:rsidRDefault="00082A72" w:rsidP="00082A72">
      <w:pPr>
        <w:pStyle w:val="3"/>
        <w:rPr>
          <w:lang w:val="ru-RU" w:eastAsia="ru-RU"/>
        </w:rPr>
      </w:pPr>
      <w:r w:rsidRPr="00082A72">
        <w:rPr>
          <w:lang w:val="ru-RU" w:eastAsia="ru-RU"/>
        </w:rPr>
        <w:t xml:space="preserve">Третьей сферой исследований Фогеля была экономическая демография, в частности изменение уровня смертности в долгосрочном периоде и ее отношение к уровню жизни. Его вывод состоит в том, что только меньше половины темпа снижения смертности до современного прорыва в медицине может быть отнесено на лучшее питание.  </w:t>
      </w:r>
    </w:p>
    <w:p w:rsidR="00082A72" w:rsidRPr="00082A72" w:rsidRDefault="00082A72" w:rsidP="00082A72">
      <w:pPr>
        <w:pStyle w:val="3"/>
        <w:rPr>
          <w:lang w:val="ru-RU" w:eastAsia="ru-RU"/>
        </w:rPr>
      </w:pPr>
      <w:r w:rsidRPr="00082A72">
        <w:rPr>
          <w:lang w:val="ru-RU" w:eastAsia="ru-RU"/>
        </w:rPr>
        <w:t>Тщательный критический анализ очень разных источников делает критику работы Фогеля с эмпирических позиций очень трудным делом.  Ее методологическая новизна оказала очень большое влияние на дальнейшие исследования.</w:t>
      </w:r>
    </w:p>
    <w:p w:rsidR="00082A72" w:rsidRPr="00082A72" w:rsidRDefault="00082A72">
      <w:pPr>
        <w:rPr>
          <w:rFonts w:ascii="Times New Roman" w:hAnsi="Times New Roman" w:cs="Times New Roman"/>
          <w:sz w:val="28"/>
          <w:szCs w:val="28"/>
        </w:rPr>
      </w:pPr>
    </w:p>
    <w:sectPr w:rsidR="00082A72" w:rsidRPr="00082A72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2A72"/>
    <w:rsid w:val="00082A72"/>
    <w:rsid w:val="005C6AFA"/>
    <w:rsid w:val="007A60EF"/>
    <w:rsid w:val="007B7D42"/>
    <w:rsid w:val="007C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"/>
    <w:qFormat/>
    <w:rsid w:val="00082A72"/>
    <w:pPr>
      <w:ind w:left="0" w:firstLine="0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1</cp:revision>
  <dcterms:created xsi:type="dcterms:W3CDTF">2017-03-20T07:05:00Z</dcterms:created>
  <dcterms:modified xsi:type="dcterms:W3CDTF">2017-03-20T07:07:00Z</dcterms:modified>
</cp:coreProperties>
</file>